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FB6E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B46FB89" wp14:editId="3B46FB8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6FB6F" w14:textId="22217DE4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46FB70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3B46FB71" w14:textId="6133A3D5" w:rsidR="00D66EAE" w:rsidRDefault="00697F54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Praze, </w:t>
      </w:r>
      <w:proofErr w:type="spellStart"/>
      <w:r w:rsidR="00866983">
        <w:rPr>
          <w:rFonts w:ascii="Arial" w:hAnsi="Arial" w:cs="Arial"/>
          <w:sz w:val="24"/>
        </w:rPr>
        <w:t>xx</w:t>
      </w:r>
      <w:proofErr w:type="spellEnd"/>
      <w:r>
        <w:rPr>
          <w:rFonts w:ascii="Arial" w:hAnsi="Arial" w:cs="Arial"/>
          <w:sz w:val="24"/>
        </w:rPr>
        <w:t xml:space="preserve">. </w:t>
      </w:r>
      <w:r w:rsidR="00866983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 2019</w:t>
      </w:r>
    </w:p>
    <w:p w14:paraId="3B46FB72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B46FB73" w14:textId="3ADDA827" w:rsidR="00062CF1" w:rsidRDefault="00697F54" w:rsidP="00697F54">
      <w:pPr>
        <w:jc w:val="center"/>
        <w:rPr>
          <w:rFonts w:ascii="Arial" w:hAnsi="Arial" w:cs="Arial"/>
          <w:b/>
          <w:sz w:val="24"/>
        </w:rPr>
      </w:pPr>
      <w:r w:rsidRPr="00697F54">
        <w:rPr>
          <w:rFonts w:ascii="Georgia" w:hAnsi="Georgia"/>
          <w:b/>
          <w:sz w:val="48"/>
        </w:rPr>
        <w:t>MetLife</w:t>
      </w:r>
      <w:r w:rsidR="008150B4">
        <w:rPr>
          <w:rFonts w:ascii="Georgia" w:hAnsi="Georgia"/>
          <w:b/>
          <w:sz w:val="48"/>
        </w:rPr>
        <w:t xml:space="preserve"> </w:t>
      </w:r>
      <w:r w:rsidR="00D62868">
        <w:rPr>
          <w:rFonts w:ascii="Georgia" w:hAnsi="Georgia"/>
          <w:b/>
          <w:sz w:val="48"/>
        </w:rPr>
        <w:t xml:space="preserve">opět </w:t>
      </w:r>
      <w:bookmarkStart w:id="0" w:name="_GoBack"/>
      <w:bookmarkEnd w:id="0"/>
      <w:r w:rsidR="008150B4">
        <w:rPr>
          <w:rFonts w:ascii="Georgia" w:hAnsi="Georgia"/>
          <w:b/>
          <w:sz w:val="48"/>
        </w:rPr>
        <w:t>zvítězila v</w:t>
      </w:r>
      <w:r w:rsidR="00866983">
        <w:rPr>
          <w:rFonts w:ascii="Georgia" w:hAnsi="Georgia"/>
          <w:b/>
          <w:sz w:val="48"/>
        </w:rPr>
        <w:t xml:space="preserve"> </w:t>
      </w:r>
      <w:r w:rsidR="008150B4">
        <w:rPr>
          <w:rFonts w:ascii="Georgia" w:hAnsi="Georgia"/>
          <w:b/>
          <w:sz w:val="48"/>
        </w:rPr>
        <w:t>žebříč</w:t>
      </w:r>
      <w:r w:rsidR="00866983">
        <w:rPr>
          <w:rFonts w:ascii="Georgia" w:hAnsi="Georgia"/>
          <w:b/>
          <w:sz w:val="48"/>
        </w:rPr>
        <w:t>cích</w:t>
      </w:r>
      <w:r w:rsidR="008150B4">
        <w:rPr>
          <w:rFonts w:ascii="Georgia" w:hAnsi="Georgia"/>
          <w:b/>
          <w:sz w:val="48"/>
        </w:rPr>
        <w:t xml:space="preserve"> </w:t>
      </w:r>
      <w:r w:rsidR="007D5D56">
        <w:rPr>
          <w:rFonts w:ascii="Georgia" w:hAnsi="Georgia"/>
          <w:b/>
          <w:sz w:val="48"/>
        </w:rPr>
        <w:t>životní</w:t>
      </w:r>
      <w:r w:rsidR="00866983">
        <w:rPr>
          <w:rFonts w:ascii="Georgia" w:hAnsi="Georgia"/>
          <w:b/>
          <w:sz w:val="48"/>
        </w:rPr>
        <w:t>ho</w:t>
      </w:r>
      <w:r w:rsidR="007D5D56">
        <w:rPr>
          <w:rFonts w:ascii="Georgia" w:hAnsi="Georgia"/>
          <w:b/>
          <w:sz w:val="48"/>
        </w:rPr>
        <w:t xml:space="preserve"> pojištění </w:t>
      </w:r>
      <w:r w:rsidR="00EF3827">
        <w:rPr>
          <w:rFonts w:ascii="Georgia" w:hAnsi="Georgia"/>
          <w:b/>
          <w:sz w:val="48"/>
        </w:rPr>
        <w:t>Finparada.cz</w:t>
      </w:r>
    </w:p>
    <w:p w14:paraId="3B46FB74" w14:textId="77777777" w:rsidR="00697F54" w:rsidRDefault="00697F54" w:rsidP="00BC49EC">
      <w:pPr>
        <w:jc w:val="both"/>
        <w:rPr>
          <w:rFonts w:ascii="Arial" w:hAnsi="Arial" w:cs="Arial"/>
          <w:b/>
          <w:sz w:val="24"/>
        </w:rPr>
      </w:pPr>
    </w:p>
    <w:p w14:paraId="3B46FB75" w14:textId="6F4293A6" w:rsidR="006743ED" w:rsidRPr="00BC743D" w:rsidRDefault="00866983" w:rsidP="00E046E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Produkty </w:t>
      </w:r>
      <w:r w:rsidR="008150B4">
        <w:rPr>
          <w:rFonts w:ascii="Arial" w:hAnsi="Arial" w:cs="Arial"/>
          <w:b/>
          <w:sz w:val="24"/>
        </w:rPr>
        <w:t>MetLife</w:t>
      </w:r>
      <w:r w:rsidR="00BC743D">
        <w:rPr>
          <w:rFonts w:ascii="Arial" w:hAnsi="Arial" w:cs="Arial"/>
          <w:b/>
          <w:sz w:val="24"/>
        </w:rPr>
        <w:t xml:space="preserve"> </w:t>
      </w:r>
      <w:r w:rsidR="007D5D56">
        <w:rPr>
          <w:rFonts w:ascii="Arial" w:hAnsi="Arial" w:cs="Arial"/>
          <w:b/>
          <w:sz w:val="24"/>
        </w:rPr>
        <w:t xml:space="preserve">investiční </w:t>
      </w:r>
      <w:r w:rsidR="00BC743D">
        <w:rPr>
          <w:rFonts w:ascii="Arial" w:hAnsi="Arial" w:cs="Arial"/>
          <w:b/>
          <w:sz w:val="24"/>
        </w:rPr>
        <w:t xml:space="preserve">pojištění </w:t>
      </w:r>
      <w:proofErr w:type="spellStart"/>
      <w:r w:rsidR="00BC743D">
        <w:rPr>
          <w:rFonts w:ascii="Arial" w:hAnsi="Arial" w:cs="Arial"/>
          <w:b/>
          <w:sz w:val="24"/>
        </w:rPr>
        <w:t>FairLife</w:t>
      </w:r>
      <w:proofErr w:type="spellEnd"/>
      <w:r w:rsidR="008150B4">
        <w:rPr>
          <w:rFonts w:ascii="Arial" w:hAnsi="Arial" w:cs="Arial"/>
          <w:b/>
          <w:sz w:val="24"/>
        </w:rPr>
        <w:t xml:space="preserve"> </w:t>
      </w:r>
      <w:r w:rsidR="007D5D56">
        <w:rPr>
          <w:rFonts w:ascii="Arial" w:hAnsi="Arial" w:cs="Arial"/>
          <w:b/>
          <w:sz w:val="24"/>
        </w:rPr>
        <w:t>i rizikové životní pojištění Garde 5.0 obhájily</w:t>
      </w:r>
      <w:r w:rsidR="00C32CD2">
        <w:rPr>
          <w:rFonts w:ascii="Arial" w:hAnsi="Arial" w:cs="Arial"/>
          <w:b/>
          <w:sz w:val="24"/>
        </w:rPr>
        <w:t xml:space="preserve"> </w:t>
      </w:r>
      <w:r w:rsidR="008150B4">
        <w:rPr>
          <w:rFonts w:ascii="Arial" w:hAnsi="Arial" w:cs="Arial"/>
          <w:b/>
          <w:sz w:val="24"/>
        </w:rPr>
        <w:t xml:space="preserve">první místo </w:t>
      </w:r>
      <w:r w:rsidR="007D5D56">
        <w:rPr>
          <w:rFonts w:ascii="Arial" w:hAnsi="Arial" w:cs="Arial"/>
          <w:b/>
          <w:sz w:val="24"/>
        </w:rPr>
        <w:t xml:space="preserve">ve svých kategoriích v žebříčku </w:t>
      </w:r>
      <w:r w:rsidR="00BC743D">
        <w:rPr>
          <w:rFonts w:ascii="Arial" w:hAnsi="Arial" w:cs="Arial"/>
          <w:b/>
          <w:sz w:val="24"/>
        </w:rPr>
        <w:t>portál</w:t>
      </w:r>
      <w:r w:rsidR="007D5D56">
        <w:rPr>
          <w:rFonts w:ascii="Arial" w:hAnsi="Arial" w:cs="Arial"/>
          <w:b/>
          <w:sz w:val="24"/>
        </w:rPr>
        <w:t>u</w:t>
      </w:r>
      <w:r w:rsidR="00BC743D">
        <w:rPr>
          <w:rFonts w:ascii="Arial" w:hAnsi="Arial" w:cs="Arial"/>
          <w:b/>
          <w:sz w:val="24"/>
        </w:rPr>
        <w:t xml:space="preserve"> Finparada.cz</w:t>
      </w:r>
      <w:r w:rsidR="007D5D56">
        <w:rPr>
          <w:rFonts w:ascii="Arial" w:hAnsi="Arial" w:cs="Arial"/>
          <w:b/>
          <w:sz w:val="24"/>
        </w:rPr>
        <w:t>.</w:t>
      </w:r>
      <w:r w:rsidR="00BC743D">
        <w:rPr>
          <w:rFonts w:ascii="Arial" w:hAnsi="Arial" w:cs="Arial"/>
          <w:b/>
          <w:sz w:val="24"/>
        </w:rPr>
        <w:t xml:space="preserve"> </w:t>
      </w:r>
      <w:r w:rsidR="008977F9">
        <w:rPr>
          <w:rFonts w:ascii="Arial" w:hAnsi="Arial" w:cs="Arial"/>
          <w:b/>
          <w:sz w:val="24"/>
        </w:rPr>
        <w:t>Obě pojištění získala maximální ohodnocení, tedy pět hvězdiček.</w:t>
      </w:r>
    </w:p>
    <w:p w14:paraId="6F9FC1CE" w14:textId="4F6B2D8D" w:rsidR="008A444C" w:rsidRPr="008977F9" w:rsidRDefault="008A444C" w:rsidP="00E046E9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„</w:t>
      </w:r>
      <w:r w:rsidRPr="006339BA">
        <w:rPr>
          <w:rFonts w:ascii="Arial" w:hAnsi="Arial" w:cs="Arial"/>
          <w:i/>
          <w:sz w:val="24"/>
        </w:rPr>
        <w:t>První míst</w:t>
      </w:r>
      <w:r w:rsidR="008977F9">
        <w:rPr>
          <w:rFonts w:ascii="Arial" w:hAnsi="Arial" w:cs="Arial"/>
          <w:i/>
          <w:sz w:val="24"/>
        </w:rPr>
        <w:t>a obou našich klíčových produktů potvrzují jejich kvalitu a také naši dobrou práci. Jsem velmi rád, že navazujeme na úspěchy loňského roku, kdy jsme s</w:t>
      </w:r>
      <w:r w:rsidRPr="006339BA">
        <w:rPr>
          <w:rFonts w:ascii="Arial" w:hAnsi="Arial" w:cs="Arial"/>
          <w:i/>
          <w:sz w:val="24"/>
        </w:rPr>
        <w:t xml:space="preserve"> pojištění</w:t>
      </w:r>
      <w:r w:rsidR="008977F9">
        <w:rPr>
          <w:rFonts w:ascii="Arial" w:hAnsi="Arial" w:cs="Arial"/>
          <w:i/>
          <w:sz w:val="24"/>
        </w:rPr>
        <w:t>m</w:t>
      </w:r>
      <w:r w:rsidRPr="006339BA">
        <w:rPr>
          <w:rFonts w:ascii="Arial" w:hAnsi="Arial" w:cs="Arial"/>
          <w:i/>
          <w:sz w:val="24"/>
        </w:rPr>
        <w:t xml:space="preserve"> </w:t>
      </w:r>
      <w:proofErr w:type="spellStart"/>
      <w:r w:rsidRPr="006339BA">
        <w:rPr>
          <w:rFonts w:ascii="Arial" w:hAnsi="Arial" w:cs="Arial"/>
          <w:i/>
          <w:sz w:val="24"/>
        </w:rPr>
        <w:t>FairLife</w:t>
      </w:r>
      <w:proofErr w:type="spellEnd"/>
      <w:r w:rsidR="008977F9">
        <w:rPr>
          <w:rFonts w:ascii="Arial" w:hAnsi="Arial" w:cs="Arial"/>
          <w:i/>
          <w:sz w:val="24"/>
        </w:rPr>
        <w:t xml:space="preserve"> zvítězili a </w:t>
      </w:r>
      <w:r w:rsidR="008977F9" w:rsidRPr="006339BA">
        <w:rPr>
          <w:rFonts w:ascii="Arial" w:hAnsi="Arial" w:cs="Arial"/>
          <w:i/>
          <w:sz w:val="24"/>
        </w:rPr>
        <w:t xml:space="preserve">Garde 5.0 </w:t>
      </w:r>
      <w:r w:rsidR="008977F9">
        <w:rPr>
          <w:rFonts w:ascii="Arial" w:hAnsi="Arial" w:cs="Arial"/>
          <w:i/>
          <w:sz w:val="24"/>
        </w:rPr>
        <w:t>získalo</w:t>
      </w:r>
      <w:r w:rsidRPr="006339BA">
        <w:rPr>
          <w:rFonts w:ascii="Arial" w:hAnsi="Arial" w:cs="Arial"/>
          <w:i/>
          <w:sz w:val="24"/>
        </w:rPr>
        <w:t xml:space="preserve"> třetí</w:t>
      </w:r>
      <w:r w:rsidR="008977F9">
        <w:rPr>
          <w:rFonts w:ascii="Arial" w:hAnsi="Arial" w:cs="Arial"/>
          <w:i/>
          <w:sz w:val="24"/>
        </w:rPr>
        <w:t xml:space="preserve"> místo </w:t>
      </w:r>
      <w:r w:rsidR="008977F9" w:rsidRPr="008977F9">
        <w:rPr>
          <w:rFonts w:ascii="Arial" w:hAnsi="Arial" w:cs="Arial"/>
          <w:i/>
          <w:sz w:val="24"/>
        </w:rPr>
        <w:t>v anketě Finanční produkt roku 2018</w:t>
      </w:r>
      <w:r w:rsidR="008977F9">
        <w:rPr>
          <w:rFonts w:ascii="Arial" w:hAnsi="Arial" w:cs="Arial"/>
          <w:i/>
          <w:sz w:val="24"/>
        </w:rPr>
        <w:t>, kterou</w:t>
      </w:r>
      <w:r w:rsidR="008977F9" w:rsidRPr="008977F9">
        <w:rPr>
          <w:rFonts w:ascii="Arial" w:hAnsi="Arial" w:cs="Arial"/>
          <w:i/>
          <w:sz w:val="24"/>
        </w:rPr>
        <w:t xml:space="preserve"> vyhlašuje portál Finparada.cz ve spolupráci se společností </w:t>
      </w:r>
      <w:proofErr w:type="spellStart"/>
      <w:r w:rsidR="008977F9" w:rsidRPr="008977F9">
        <w:rPr>
          <w:rFonts w:ascii="Arial" w:hAnsi="Arial" w:cs="Arial"/>
          <w:i/>
          <w:sz w:val="24"/>
        </w:rPr>
        <w:t>Scott</w:t>
      </w:r>
      <w:proofErr w:type="spellEnd"/>
      <w:r w:rsidR="008977F9" w:rsidRPr="008977F9">
        <w:rPr>
          <w:rFonts w:ascii="Arial" w:hAnsi="Arial" w:cs="Arial"/>
          <w:i/>
          <w:sz w:val="24"/>
        </w:rPr>
        <w:t xml:space="preserve"> &amp; Rose.</w:t>
      </w:r>
      <w:r w:rsidR="008977F9">
        <w:rPr>
          <w:rFonts w:ascii="Arial" w:hAnsi="Arial" w:cs="Arial"/>
          <w:i/>
          <w:sz w:val="24"/>
        </w:rPr>
        <w:t xml:space="preserve"> Věřím, že se nám povede dobře i v dalším období, protože </w:t>
      </w:r>
      <w:r w:rsidR="006339BA" w:rsidRPr="006339BA">
        <w:rPr>
          <w:rFonts w:ascii="Arial" w:hAnsi="Arial" w:cs="Arial"/>
          <w:i/>
          <w:sz w:val="24"/>
        </w:rPr>
        <w:t>naše produkty stále vylepšujeme tak</w:t>
      </w:r>
      <w:r w:rsidR="00866983">
        <w:rPr>
          <w:rFonts w:ascii="Arial" w:hAnsi="Arial" w:cs="Arial"/>
          <w:i/>
          <w:sz w:val="24"/>
        </w:rPr>
        <w:t>,</w:t>
      </w:r>
      <w:r w:rsidR="006339BA" w:rsidRPr="006339BA">
        <w:rPr>
          <w:rFonts w:ascii="Arial" w:hAnsi="Arial" w:cs="Arial"/>
          <w:i/>
          <w:sz w:val="24"/>
        </w:rPr>
        <w:t xml:space="preserve"> aby co nejvíce odpovídal</w:t>
      </w:r>
      <w:r w:rsidR="005C7833">
        <w:rPr>
          <w:rFonts w:ascii="Arial" w:hAnsi="Arial" w:cs="Arial"/>
          <w:i/>
          <w:sz w:val="24"/>
        </w:rPr>
        <w:t>y</w:t>
      </w:r>
      <w:r w:rsidR="006339BA" w:rsidRPr="006339BA">
        <w:rPr>
          <w:rFonts w:ascii="Arial" w:hAnsi="Arial" w:cs="Arial"/>
          <w:i/>
          <w:sz w:val="24"/>
        </w:rPr>
        <w:t xml:space="preserve"> požadavkům</w:t>
      </w:r>
      <w:r w:rsidR="008977F9">
        <w:rPr>
          <w:rFonts w:ascii="Arial" w:hAnsi="Arial" w:cs="Arial"/>
          <w:i/>
          <w:sz w:val="24"/>
        </w:rPr>
        <w:t xml:space="preserve"> klientů</w:t>
      </w:r>
      <w:r w:rsidR="006339BA" w:rsidRPr="006339BA">
        <w:rPr>
          <w:rFonts w:ascii="Arial" w:hAnsi="Arial" w:cs="Arial"/>
          <w:i/>
          <w:sz w:val="24"/>
        </w:rPr>
        <w:t>,</w:t>
      </w:r>
      <w:r w:rsidR="006339BA">
        <w:rPr>
          <w:rFonts w:ascii="Arial" w:hAnsi="Arial" w:cs="Arial"/>
          <w:sz w:val="24"/>
        </w:rPr>
        <w:t xml:space="preserve">“ říká k ocenění František Špulák, </w:t>
      </w:r>
      <w:r w:rsidR="006339BA" w:rsidRPr="006339BA">
        <w:rPr>
          <w:rFonts w:ascii="Arial" w:hAnsi="Arial" w:cs="Arial"/>
          <w:sz w:val="24"/>
        </w:rPr>
        <w:t xml:space="preserve">Marketing and </w:t>
      </w:r>
      <w:proofErr w:type="spellStart"/>
      <w:r w:rsidR="006339BA" w:rsidRPr="006339BA">
        <w:rPr>
          <w:rFonts w:ascii="Arial" w:hAnsi="Arial" w:cs="Arial"/>
          <w:sz w:val="24"/>
        </w:rPr>
        <w:t>Communication</w:t>
      </w:r>
      <w:proofErr w:type="spellEnd"/>
      <w:r w:rsidR="006339BA" w:rsidRPr="006339BA">
        <w:rPr>
          <w:rFonts w:ascii="Arial" w:hAnsi="Arial" w:cs="Arial"/>
          <w:sz w:val="24"/>
        </w:rPr>
        <w:t xml:space="preserve"> </w:t>
      </w:r>
      <w:proofErr w:type="spellStart"/>
      <w:r w:rsidR="006339BA" w:rsidRPr="006339BA">
        <w:rPr>
          <w:rFonts w:ascii="Arial" w:hAnsi="Arial" w:cs="Arial"/>
          <w:sz w:val="24"/>
        </w:rPr>
        <w:t>Executive</w:t>
      </w:r>
      <w:proofErr w:type="spellEnd"/>
      <w:r w:rsidR="006339BA">
        <w:rPr>
          <w:rFonts w:ascii="Arial" w:hAnsi="Arial" w:cs="Arial"/>
          <w:sz w:val="24"/>
        </w:rPr>
        <w:t xml:space="preserve"> MetLife.</w:t>
      </w:r>
    </w:p>
    <w:p w14:paraId="03DF7957" w14:textId="5B77C81B" w:rsidR="008E2202" w:rsidRPr="008E2202" w:rsidRDefault="008A444C" w:rsidP="00E046E9">
      <w:pPr>
        <w:pStyle w:val="Textkomente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8E2202">
        <w:rPr>
          <w:rFonts w:ascii="Arial" w:hAnsi="Arial" w:cs="Arial"/>
          <w:sz w:val="24"/>
          <w:szCs w:val="22"/>
        </w:rPr>
        <w:t>P</w:t>
      </w:r>
      <w:r w:rsidR="003A7771" w:rsidRPr="008E2202">
        <w:rPr>
          <w:rFonts w:ascii="Arial" w:hAnsi="Arial" w:cs="Arial"/>
          <w:sz w:val="24"/>
          <w:szCs w:val="22"/>
        </w:rPr>
        <w:t xml:space="preserve">ojištění </w:t>
      </w:r>
      <w:proofErr w:type="spellStart"/>
      <w:r w:rsidR="003A7771" w:rsidRPr="008E2202">
        <w:rPr>
          <w:rFonts w:ascii="Arial" w:hAnsi="Arial" w:cs="Arial"/>
          <w:sz w:val="24"/>
          <w:szCs w:val="22"/>
        </w:rPr>
        <w:t>FairLife</w:t>
      </w:r>
      <w:proofErr w:type="spellEnd"/>
      <w:r w:rsidR="003A7771" w:rsidRPr="008E2202">
        <w:rPr>
          <w:rFonts w:ascii="Arial" w:hAnsi="Arial" w:cs="Arial"/>
          <w:sz w:val="24"/>
          <w:szCs w:val="22"/>
        </w:rPr>
        <w:t xml:space="preserve"> </w:t>
      </w:r>
      <w:r w:rsidR="008B479E" w:rsidRPr="008E2202">
        <w:rPr>
          <w:rFonts w:ascii="Arial" w:hAnsi="Arial" w:cs="Arial"/>
          <w:sz w:val="24"/>
          <w:szCs w:val="22"/>
        </w:rPr>
        <w:t>si mohou klienti sestavit přesně podle svých potřeb</w:t>
      </w:r>
      <w:r w:rsidR="00970DD1" w:rsidRPr="008E2202">
        <w:rPr>
          <w:rFonts w:ascii="Arial" w:hAnsi="Arial" w:cs="Arial"/>
          <w:sz w:val="24"/>
          <w:szCs w:val="22"/>
        </w:rPr>
        <w:t xml:space="preserve">. </w:t>
      </w:r>
      <w:r w:rsidRPr="008E2202">
        <w:rPr>
          <w:rFonts w:ascii="Arial" w:hAnsi="Arial" w:cs="Arial"/>
          <w:sz w:val="24"/>
          <w:szCs w:val="22"/>
        </w:rPr>
        <w:t>N</w:t>
      </w:r>
      <w:r w:rsidR="00970DD1" w:rsidRPr="008E2202">
        <w:rPr>
          <w:rFonts w:ascii="Arial" w:hAnsi="Arial" w:cs="Arial"/>
          <w:sz w:val="24"/>
          <w:szCs w:val="22"/>
        </w:rPr>
        <w:t xml:space="preserve">abízí řadu výhod jako pevné a klesající pojistné částky, denní dávky a penze </w:t>
      </w:r>
      <w:r w:rsidR="008E2202" w:rsidRPr="008E2202">
        <w:rPr>
          <w:rFonts w:ascii="Arial" w:hAnsi="Arial" w:cs="Arial"/>
          <w:sz w:val="24"/>
          <w:szCs w:val="22"/>
        </w:rPr>
        <w:t>a zejména širokou nabídku flexibilních připojištění.</w:t>
      </w:r>
      <w:r w:rsidR="00970DD1" w:rsidRPr="008E2202">
        <w:rPr>
          <w:rFonts w:ascii="Arial" w:hAnsi="Arial" w:cs="Arial"/>
          <w:sz w:val="24"/>
          <w:szCs w:val="22"/>
        </w:rPr>
        <w:t xml:space="preserve"> U pojištění dětí je zde až </w:t>
      </w:r>
      <w:r w:rsidR="008E2202">
        <w:rPr>
          <w:rFonts w:ascii="Arial" w:hAnsi="Arial" w:cs="Arial"/>
          <w:sz w:val="24"/>
          <w:szCs w:val="22"/>
        </w:rPr>
        <w:t>dvoj</w:t>
      </w:r>
      <w:r w:rsidR="00970DD1" w:rsidRPr="008E2202">
        <w:rPr>
          <w:rFonts w:ascii="Arial" w:hAnsi="Arial" w:cs="Arial"/>
          <w:sz w:val="24"/>
          <w:szCs w:val="22"/>
        </w:rPr>
        <w:t xml:space="preserve">násobné plnění při úrazech o prázdninách. </w:t>
      </w:r>
      <w:r w:rsidR="008E2202" w:rsidRPr="008E2202">
        <w:rPr>
          <w:rFonts w:ascii="Arial" w:hAnsi="Arial" w:cs="Arial"/>
          <w:sz w:val="24"/>
          <w:szCs w:val="22"/>
        </w:rPr>
        <w:t>Navíc pokud žije</w:t>
      </w:r>
      <w:r w:rsidR="008E2202">
        <w:rPr>
          <w:rFonts w:ascii="Arial" w:hAnsi="Arial" w:cs="Arial"/>
          <w:sz w:val="24"/>
          <w:szCs w:val="22"/>
        </w:rPr>
        <w:t xml:space="preserve"> klient</w:t>
      </w:r>
      <w:r w:rsidR="008E2202" w:rsidRPr="008E2202">
        <w:rPr>
          <w:rFonts w:ascii="Arial" w:hAnsi="Arial" w:cs="Arial"/>
          <w:sz w:val="24"/>
          <w:szCs w:val="22"/>
        </w:rPr>
        <w:t xml:space="preserve"> aktivně, má nárok na slevy za zdravý životní styl.</w:t>
      </w:r>
    </w:p>
    <w:p w14:paraId="1A8C4FD1" w14:textId="27912E31" w:rsidR="008E2202" w:rsidRDefault="00780695" w:rsidP="00E046E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Životní pojištění </w:t>
      </w:r>
      <w:r w:rsidR="00FE34DD">
        <w:rPr>
          <w:rFonts w:ascii="Arial" w:hAnsi="Arial" w:cs="Arial"/>
          <w:sz w:val="24"/>
        </w:rPr>
        <w:t xml:space="preserve">Garde 5.0 </w:t>
      </w:r>
      <w:r w:rsidR="008E2202">
        <w:rPr>
          <w:rFonts w:ascii="Arial" w:hAnsi="Arial" w:cs="Arial"/>
          <w:sz w:val="24"/>
        </w:rPr>
        <w:t xml:space="preserve">klade </w:t>
      </w:r>
      <w:r w:rsidR="008E2202" w:rsidRPr="008E2202">
        <w:rPr>
          <w:rFonts w:ascii="Arial" w:hAnsi="Arial" w:cs="Arial"/>
          <w:sz w:val="24"/>
        </w:rPr>
        <w:t>důraz na zdravý životní styl.</w:t>
      </w:r>
      <w:r w:rsidR="008E2202">
        <w:rPr>
          <w:rFonts w:ascii="Arial" w:hAnsi="Arial" w:cs="Arial"/>
          <w:sz w:val="24"/>
        </w:rPr>
        <w:t xml:space="preserve"> Má</w:t>
      </w:r>
      <w:r>
        <w:rPr>
          <w:rFonts w:ascii="Arial" w:hAnsi="Arial" w:cs="Arial"/>
          <w:sz w:val="24"/>
        </w:rPr>
        <w:t xml:space="preserve"> nejkratší čekací dobu na trhu</w:t>
      </w:r>
      <w:r w:rsidR="008E2202">
        <w:rPr>
          <w:rFonts w:ascii="Arial" w:hAnsi="Arial" w:cs="Arial"/>
          <w:sz w:val="24"/>
        </w:rPr>
        <w:t>, pouze</w:t>
      </w:r>
      <w:r>
        <w:rPr>
          <w:rFonts w:ascii="Arial" w:hAnsi="Arial" w:cs="Arial"/>
          <w:sz w:val="24"/>
        </w:rPr>
        <w:t xml:space="preserve"> 2 měsíce</w:t>
      </w:r>
      <w:r w:rsidR="008E2202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8E2202">
        <w:rPr>
          <w:rFonts w:ascii="Arial" w:hAnsi="Arial" w:cs="Arial"/>
          <w:sz w:val="24"/>
        </w:rPr>
        <w:t xml:space="preserve">a nejvyšší </w:t>
      </w:r>
      <w:r w:rsidR="008E2202" w:rsidRPr="008E2202">
        <w:rPr>
          <w:rFonts w:ascii="Arial" w:hAnsi="Arial" w:cs="Arial"/>
          <w:sz w:val="24"/>
        </w:rPr>
        <w:t>plnění v případě trvalých následků úrazu</w:t>
      </w:r>
      <w:r w:rsidR="008E2202">
        <w:rPr>
          <w:rFonts w:ascii="Arial" w:hAnsi="Arial" w:cs="Arial"/>
          <w:sz w:val="24"/>
        </w:rPr>
        <w:t>. Také má</w:t>
      </w:r>
      <w:r w:rsidR="008E2202" w:rsidRPr="008E2202">
        <w:rPr>
          <w:rFonts w:ascii="Arial" w:hAnsi="Arial" w:cs="Arial"/>
          <w:sz w:val="24"/>
        </w:rPr>
        <w:t xml:space="preserve"> nejpropracovanější varianty pracovní neschopnosti</w:t>
      </w:r>
      <w:r w:rsidR="008E2202">
        <w:rPr>
          <w:rFonts w:ascii="Arial" w:hAnsi="Arial" w:cs="Arial"/>
          <w:sz w:val="24"/>
        </w:rPr>
        <w:t xml:space="preserve">. </w:t>
      </w:r>
    </w:p>
    <w:p w14:paraId="008F75DA" w14:textId="77777777" w:rsidR="00351D9F" w:rsidRDefault="00351D9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5717EC68" w14:textId="49694463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noProof/>
          <w:sz w:val="24"/>
          <w:lang w:eastAsia="cs-CZ"/>
        </w:rPr>
        <w:lastRenderedPageBreak/>
        <w:drawing>
          <wp:anchor distT="0" distB="0" distL="114300" distR="114300" simplePos="0" relativeHeight="251658752" behindDoc="1" locked="0" layoutInCell="1" allowOverlap="1" wp14:anchorId="2256613E" wp14:editId="687F51D2">
            <wp:simplePos x="0" y="0"/>
            <wp:positionH relativeFrom="column">
              <wp:posOffset>40640</wp:posOffset>
            </wp:positionH>
            <wp:positionV relativeFrom="paragraph">
              <wp:posOffset>1905</wp:posOffset>
            </wp:positionV>
            <wp:extent cx="1851660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333" y="21521"/>
                <wp:lineTo x="2133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tifikat_2018_IP1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27D73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59138A7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8623839" w14:textId="554EC5D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4F7B62F" w14:textId="61278ECD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830FA73" w14:textId="5808E551" w:rsidR="00351D9F" w:rsidRPr="00351D9F" w:rsidRDefault="00351D9F" w:rsidP="0016010D">
      <w:pPr>
        <w:spacing w:after="0"/>
        <w:rPr>
          <w:rFonts w:ascii="Arial" w:hAnsi="Arial" w:cs="Arial"/>
          <w:sz w:val="20"/>
        </w:rPr>
      </w:pPr>
      <w:r w:rsidRPr="00351D9F">
        <w:rPr>
          <w:rFonts w:ascii="Arial" w:hAnsi="Arial" w:cs="Arial"/>
          <w:sz w:val="20"/>
        </w:rPr>
        <w:t>Finparáda.cz – Finanční produkt roku</w:t>
      </w:r>
      <w:r>
        <w:rPr>
          <w:rFonts w:ascii="Arial" w:hAnsi="Arial" w:cs="Arial"/>
          <w:sz w:val="20"/>
        </w:rPr>
        <w:t xml:space="preserve"> 2018: Investiční životní pojištění – </w:t>
      </w:r>
      <w:r w:rsidR="008E2202">
        <w:rPr>
          <w:rFonts w:ascii="Arial" w:hAnsi="Arial" w:cs="Arial"/>
          <w:sz w:val="20"/>
        </w:rPr>
        <w:t xml:space="preserve">pojišťovna </w:t>
      </w:r>
      <w:r>
        <w:rPr>
          <w:rFonts w:ascii="Arial" w:hAnsi="Arial" w:cs="Arial"/>
          <w:sz w:val="20"/>
        </w:rPr>
        <w:t xml:space="preserve">MetLife – </w:t>
      </w:r>
      <w:proofErr w:type="spellStart"/>
      <w:r>
        <w:rPr>
          <w:rFonts w:ascii="Arial" w:hAnsi="Arial" w:cs="Arial"/>
          <w:sz w:val="20"/>
        </w:rPr>
        <w:t>FairLife</w:t>
      </w:r>
      <w:proofErr w:type="spellEnd"/>
    </w:p>
    <w:p w14:paraId="2442C31B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DFFE823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48578BE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7364F2E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9BFAC2B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938E882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BAD237C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BD4BA35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0C2A550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09ADE33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E65B452" w14:textId="1DED4E5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noProof/>
          <w:sz w:val="20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33E31C26" wp14:editId="7772DAD9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1889760" cy="2673147"/>
            <wp:effectExtent l="0" t="0" r="0" b="0"/>
            <wp:wrapTight wrapText="bothSides">
              <wp:wrapPolygon edited="0">
                <wp:start x="0" y="0"/>
                <wp:lineTo x="0" y="21400"/>
                <wp:lineTo x="21339" y="21400"/>
                <wp:lineTo x="213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tifikat_2018_RP3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67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C4D2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EE63E02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E825D3E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111D682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8554AF0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756E92A" w14:textId="1EE38F26" w:rsidR="00351D9F" w:rsidRPr="00351D9F" w:rsidRDefault="00351D9F" w:rsidP="00351D9F">
      <w:pPr>
        <w:spacing w:after="0"/>
        <w:rPr>
          <w:rFonts w:ascii="Arial" w:hAnsi="Arial" w:cs="Arial"/>
          <w:sz w:val="20"/>
        </w:rPr>
      </w:pPr>
      <w:r w:rsidRPr="00351D9F">
        <w:rPr>
          <w:rFonts w:ascii="Arial" w:hAnsi="Arial" w:cs="Arial"/>
          <w:sz w:val="20"/>
        </w:rPr>
        <w:t>Finparáda.cz – Finanční produkt roku</w:t>
      </w:r>
      <w:r>
        <w:rPr>
          <w:rFonts w:ascii="Arial" w:hAnsi="Arial" w:cs="Arial"/>
          <w:sz w:val="20"/>
        </w:rPr>
        <w:t xml:space="preserve"> 2018: Rizikové životní pojištění – </w:t>
      </w:r>
      <w:r w:rsidR="008E2202">
        <w:rPr>
          <w:rFonts w:ascii="Arial" w:hAnsi="Arial" w:cs="Arial"/>
          <w:sz w:val="20"/>
        </w:rPr>
        <w:t xml:space="preserve">pojišťovna </w:t>
      </w:r>
      <w:r>
        <w:rPr>
          <w:rFonts w:ascii="Arial" w:hAnsi="Arial" w:cs="Arial"/>
          <w:sz w:val="20"/>
        </w:rPr>
        <w:t>MetLife –</w:t>
      </w:r>
      <w:r w:rsidR="006D3C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Garde 5.0</w:t>
      </w:r>
    </w:p>
    <w:p w14:paraId="6A5F151B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7B6BA36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CDC080D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377D55E" w14:textId="371E4255" w:rsidR="00351D9F" w:rsidRDefault="008E2202" w:rsidP="0016010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3C96B092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EFEDE8D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30ABBBA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8DF558F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FF62E0E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BA5D5DD" w14:textId="77777777" w:rsidR="00351D9F" w:rsidRDefault="00351D9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B46FB7B" w14:textId="2EBF4AD0"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14:paraId="3B46FB7C" w14:textId="2643F1E2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Marcela Štefcová</w:t>
      </w:r>
    </w:p>
    <w:p w14:paraId="3B46FB7D" w14:textId="5EB885AF"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14:paraId="3B46FB7E" w14:textId="0052BFAB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14:paraId="3B46FB7F" w14:textId="1A219FAD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14:paraId="3B46FB80" w14:textId="6037ED4F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14:paraId="3B46FB81" w14:textId="3254D6FC" w:rsidR="0016010D" w:rsidRPr="00FE136A" w:rsidRDefault="00D62868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3B46FB82" w14:textId="62B662FA"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8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3B46FB85" w14:textId="77777777" w:rsidR="0016010D" w:rsidRPr="00FE136A" w:rsidRDefault="0016010D" w:rsidP="0016010D">
      <w:pPr>
        <w:rPr>
          <w:rFonts w:ascii="Arial" w:hAnsi="Arial" w:cs="Arial"/>
          <w:sz w:val="20"/>
        </w:rPr>
      </w:pPr>
    </w:p>
    <w:p w14:paraId="3B46FB86" w14:textId="77777777"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14:paraId="3B46FB87" w14:textId="77777777"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r>
        <w:rPr>
          <w:rFonts w:ascii="Arial" w:hAnsi="Arial" w:cs="Arial"/>
          <w:sz w:val="20"/>
        </w:rPr>
        <w:t>MetLife (</w:t>
      </w:r>
      <w:r w:rsidRPr="00A91FA3">
        <w:rPr>
          <w:rFonts w:ascii="Arial" w:hAnsi="Arial" w:cs="Arial"/>
          <w:sz w:val="20"/>
        </w:rPr>
        <w:t xml:space="preserve">MetLife </w:t>
      </w:r>
      <w:proofErr w:type="spell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r w:rsidRPr="002D1EEA">
        <w:rPr>
          <w:rFonts w:ascii="Arial" w:hAnsi="Arial" w:cs="Arial"/>
          <w:sz w:val="20"/>
        </w:rPr>
        <w:t xml:space="preserve">MetLife </w:t>
      </w:r>
      <w:proofErr w:type="spell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d.a.c</w:t>
      </w:r>
      <w:proofErr w:type="spellEnd"/>
      <w:r w:rsidRPr="002D1EEA">
        <w:rPr>
          <w:rFonts w:ascii="Arial" w:hAnsi="Arial" w:cs="Arial"/>
          <w:sz w:val="20"/>
        </w:rPr>
        <w:t>. je dceřinou společností MetLife,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14:paraId="3B46FB88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0613A"/>
    <w:rsid w:val="00021035"/>
    <w:rsid w:val="00062CF1"/>
    <w:rsid w:val="0016010D"/>
    <w:rsid w:val="001A660A"/>
    <w:rsid w:val="001B76F1"/>
    <w:rsid w:val="001D62BB"/>
    <w:rsid w:val="001D7494"/>
    <w:rsid w:val="00231BB7"/>
    <w:rsid w:val="002538FC"/>
    <w:rsid w:val="00276153"/>
    <w:rsid w:val="00314613"/>
    <w:rsid w:val="00351D9F"/>
    <w:rsid w:val="003A7771"/>
    <w:rsid w:val="004207D7"/>
    <w:rsid w:val="004A131C"/>
    <w:rsid w:val="00551996"/>
    <w:rsid w:val="00551F49"/>
    <w:rsid w:val="005B0D0E"/>
    <w:rsid w:val="005C7833"/>
    <w:rsid w:val="005E7B02"/>
    <w:rsid w:val="006339BA"/>
    <w:rsid w:val="006743ED"/>
    <w:rsid w:val="00697F54"/>
    <w:rsid w:val="006D3C40"/>
    <w:rsid w:val="00780695"/>
    <w:rsid w:val="007B6502"/>
    <w:rsid w:val="007D5D56"/>
    <w:rsid w:val="008150B4"/>
    <w:rsid w:val="00816F07"/>
    <w:rsid w:val="00866983"/>
    <w:rsid w:val="008977F9"/>
    <w:rsid w:val="008A444C"/>
    <w:rsid w:val="008B479E"/>
    <w:rsid w:val="008E2202"/>
    <w:rsid w:val="00970DD1"/>
    <w:rsid w:val="00B1056C"/>
    <w:rsid w:val="00B410CC"/>
    <w:rsid w:val="00BC49EC"/>
    <w:rsid w:val="00BC743D"/>
    <w:rsid w:val="00C13CC8"/>
    <w:rsid w:val="00C32CD2"/>
    <w:rsid w:val="00D46E67"/>
    <w:rsid w:val="00D538D9"/>
    <w:rsid w:val="00D62868"/>
    <w:rsid w:val="00D66EAE"/>
    <w:rsid w:val="00E046E9"/>
    <w:rsid w:val="00E610EB"/>
    <w:rsid w:val="00EF3827"/>
    <w:rsid w:val="00F61756"/>
    <w:rsid w:val="00FC1065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FB6E"/>
  <w15:docId w15:val="{041DDB79-F338-484C-89FA-01AAD80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78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8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83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8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83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8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839F-530D-44EA-80BA-6E2A7307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Kratochvilova, Lucie</dc:creator>
  <cp:lastModifiedBy>Marcela Štefcová</cp:lastModifiedBy>
  <cp:revision>2</cp:revision>
  <dcterms:created xsi:type="dcterms:W3CDTF">2019-05-10T15:05:00Z</dcterms:created>
  <dcterms:modified xsi:type="dcterms:W3CDTF">2019-05-10T15:05:00Z</dcterms:modified>
</cp:coreProperties>
</file>